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760"/>
      </w:pPr>
      <w:bookmarkStart w:id="0" w:name="_GoBack"/>
      <w:bookmarkEnd w:id="0"/>
      <w:r>
        <w:t xml:space="preserve">   </w:t>
      </w:r>
    </w:p>
    <w:p>
      <w:r>
        <w:rPr>
          <w:lang/>
        </w:rPr>
        <w:drawing>
          <wp:inline distT="0" distB="0" distL="114300" distR="114300">
            <wp:extent cx="6400165" cy="1664335"/>
            <wp:effectExtent l="0" t="0" r="635" b="12065"/>
            <wp:docPr id="1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16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framePr w:h="3955" w:wrap="notBeside" w:vAnchor="text" w:hAnchor="text" w:xAlign="center" w:y="1"/>
        <w:jc w:val="center"/>
        <w:rPr>
          <w:sz w:val="2"/>
          <w:szCs w:val="2"/>
        </w:rPr>
      </w:pPr>
    </w:p>
    <w:p>
      <w:pPr>
        <w:jc w:val="center"/>
      </w:pPr>
      <w:r>
        <w:t>ПОЛОЖЕНИЕ</w:t>
      </w:r>
    </w:p>
    <w:p>
      <w:pPr>
        <w:jc w:val="center"/>
      </w:pPr>
      <w:r>
        <w:t>о педагогическом совете</w:t>
      </w:r>
    </w:p>
    <w:p>
      <w:pPr>
        <w:jc w:val="center"/>
      </w:pPr>
      <w:r>
        <w:t>муниципального бюджетного дошкольного образовательного учреждения</w:t>
      </w:r>
    </w:p>
    <w:p>
      <w:pPr>
        <w:jc w:val="center"/>
      </w:pPr>
      <w:r>
        <w:t xml:space="preserve"> «Центр развития ребенка – детский сад № 5» </w:t>
      </w:r>
    </w:p>
    <w:p>
      <w:pPr>
        <w:jc w:val="center"/>
      </w:pPr>
      <w:r>
        <w:t>Дальнереченского городского округа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left="5580"/>
      </w:pPr>
      <w:r>
        <w:t>Принято:</w:t>
      </w:r>
    </w:p>
    <w:p>
      <w:pPr>
        <w:ind w:left="5580"/>
      </w:pPr>
      <w:r>
        <w:t>на заседании педагогического совета</w:t>
      </w:r>
    </w:p>
    <w:p>
      <w:pPr>
        <w:ind w:left="5580"/>
      </w:pPr>
      <w:r>
        <w:t>МБДОУ «Центр развития</w:t>
      </w:r>
    </w:p>
    <w:p>
      <w:pPr>
        <w:ind w:left="5580"/>
      </w:pPr>
      <w:r>
        <w:t>ребенка – детский сад № 5»</w:t>
      </w:r>
    </w:p>
    <w:p>
      <w:pPr>
        <w:ind w:left="5580"/>
      </w:pPr>
      <w:r>
        <w:t>Протокол № 1 от 30.08.2019 г.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г. Дальнереченск</w:t>
      </w:r>
    </w:p>
    <w:p>
      <w:pPr>
        <w:jc w:val="center"/>
      </w:pPr>
    </w:p>
    <w:p>
      <w:pPr>
        <w:ind w:left="6300"/>
      </w:pPr>
    </w:p>
    <w:p>
      <w:pPr>
        <w:jc w:val="center"/>
      </w:pPr>
    </w:p>
    <w:p>
      <w:pPr>
        <w:ind w:left="6300"/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numPr>
          <w:ilvl w:val="0"/>
          <w:numId w:val="1"/>
        </w:numPr>
        <w:jc w:val="center"/>
      </w:pPr>
      <w:r>
        <w:rPr>
          <w:rFonts w:hint="eastAsia"/>
          <w:b/>
        </w:rPr>
        <w:t>Общие</w:t>
      </w:r>
      <w:r>
        <w:rPr>
          <w:b/>
        </w:rPr>
        <w:t xml:space="preserve"> </w:t>
      </w:r>
      <w:r>
        <w:rPr>
          <w:rFonts w:hint="eastAsia"/>
          <w:b/>
        </w:rPr>
        <w:t>положения</w:t>
      </w:r>
      <w:r>
        <w:t>.</w:t>
      </w:r>
    </w:p>
    <w:p>
      <w:pPr>
        <w:jc w:val="both"/>
      </w:pPr>
    </w:p>
    <w:p>
      <w:pPr>
        <w:pStyle w:val="4"/>
        <w:numPr>
          <w:ilvl w:val="1"/>
          <w:numId w:val="1"/>
        </w:numPr>
        <w:jc w:val="both"/>
      </w:pPr>
      <w:r>
        <w:t>Настоящее положение разработано для муниципального бюджетного дошкольного образовательного учреждения "Центр развития ребенка - детский сад № 5" (далее детский сад) в соответствии с Законом Российской Федерации "Об образовании", Уставом детского сада.</w:t>
      </w:r>
    </w:p>
    <w:p>
      <w:pPr>
        <w:numPr>
          <w:ilvl w:val="1"/>
          <w:numId w:val="1"/>
        </w:numPr>
        <w:jc w:val="both"/>
      </w:pPr>
      <w:r>
        <w:t>Педагогический совет является постоянно действующим органом управления дошкольного образовательного учреждения (форма самоуправления) для рассмотрения основных вопросов организации образовательного процесса.</w:t>
      </w:r>
    </w:p>
    <w:p>
      <w:pPr>
        <w:pStyle w:val="4"/>
        <w:ind w:left="709" w:firstLine="11"/>
      </w:pPr>
      <w:r>
        <w:t>Педагогический совет создается во всех дошкольных образовательных учреждениях, где работают более трех педагогов.</w:t>
      </w:r>
    </w:p>
    <w:p>
      <w:pPr>
        <w:numPr>
          <w:ilvl w:val="1"/>
          <w:numId w:val="1"/>
        </w:numPr>
        <w:jc w:val="both"/>
      </w:pPr>
      <w:r>
        <w:t>В состав педагогического совета входят: заведующий  детским садом (председатель), его заместители, педагоги, воспитатели, медицинский работник, председатель родительского комитета, руководители органов самоуправления образовательного учреждения, представитель учредителей.</w:t>
      </w:r>
    </w:p>
    <w:p>
      <w:pPr>
        <w:numPr>
          <w:ilvl w:val="1"/>
          <w:numId w:val="1"/>
        </w:numPr>
        <w:jc w:val="both"/>
      </w:pPr>
      <w:r>
        <w:t>Педагогический совет действует на основании Закона Российской Федерации «Об образовании», нормативных правовых документов в области образовании, Устава дошкольного образовательного учреждения, настоящего положения.</w:t>
      </w:r>
    </w:p>
    <w:p>
      <w:pPr>
        <w:numPr>
          <w:ilvl w:val="1"/>
          <w:numId w:val="1"/>
        </w:numPr>
        <w:jc w:val="both"/>
      </w:pPr>
      <w:r>
        <w:t>Решения педагогического совета являются рекомендательными для коллектива детского сада. Решения педагогического совета, утвержденные приказом по детскому саду, являются обязательными для исполнения.</w:t>
      </w:r>
    </w:p>
    <w:p>
      <w:pPr>
        <w:jc w:val="both"/>
        <w:rPr>
          <w:b/>
        </w:rPr>
      </w:pPr>
    </w:p>
    <w:p>
      <w:pPr>
        <w:numPr>
          <w:ilvl w:val="0"/>
          <w:numId w:val="1"/>
        </w:numPr>
        <w:jc w:val="center"/>
        <w:rPr>
          <w:b/>
        </w:rPr>
      </w:pPr>
      <w:r>
        <w:rPr>
          <w:rFonts w:hint="eastAsia"/>
          <w:b/>
        </w:rPr>
        <w:t>Задачи</w:t>
      </w:r>
      <w:r>
        <w:rPr>
          <w:b/>
        </w:rPr>
        <w:t xml:space="preserve"> </w:t>
      </w:r>
      <w:r>
        <w:rPr>
          <w:rFonts w:hint="eastAsia"/>
          <w:b/>
        </w:rPr>
        <w:t>и</w:t>
      </w:r>
      <w:r>
        <w:rPr>
          <w:b/>
        </w:rPr>
        <w:t xml:space="preserve"> </w:t>
      </w:r>
      <w:r>
        <w:rPr>
          <w:rFonts w:hint="eastAsia"/>
          <w:b/>
        </w:rPr>
        <w:t>функции</w:t>
      </w:r>
      <w:r>
        <w:rPr>
          <w:b/>
        </w:rPr>
        <w:t xml:space="preserve"> </w:t>
      </w:r>
      <w:r>
        <w:rPr>
          <w:rFonts w:hint="eastAsia"/>
          <w:b/>
        </w:rPr>
        <w:t>педагогического</w:t>
      </w:r>
      <w:r>
        <w:rPr>
          <w:b/>
        </w:rPr>
        <w:t xml:space="preserve"> </w:t>
      </w:r>
      <w:r>
        <w:rPr>
          <w:rFonts w:hint="eastAsia"/>
          <w:b/>
        </w:rPr>
        <w:t>совета</w:t>
      </w:r>
      <w:r>
        <w:rPr>
          <w:b/>
        </w:rPr>
        <w:t>.</w:t>
      </w:r>
    </w:p>
    <w:p>
      <w:pPr>
        <w:jc w:val="both"/>
      </w:pPr>
    </w:p>
    <w:p>
      <w:pPr>
        <w:jc w:val="both"/>
      </w:pPr>
      <w:r>
        <w:t>2.1. Главными задачами педагогического совета являются:</w:t>
      </w:r>
    </w:p>
    <w:p>
      <w:pPr>
        <w:ind w:left="362"/>
        <w:jc w:val="both"/>
      </w:pPr>
      <w:r>
        <w:t>- реализация государственной политики в области образования;</w:t>
      </w:r>
    </w:p>
    <w:p>
      <w:pPr>
        <w:ind w:left="362"/>
        <w:jc w:val="both"/>
      </w:pPr>
      <w:r>
        <w:t>- ориентация деятельности педагогического коллектива учреждения на совершенствование образовательного процесса;</w:t>
      </w:r>
    </w:p>
    <w:p>
      <w:pPr>
        <w:ind w:left="362"/>
        <w:jc w:val="both"/>
      </w:pPr>
      <w:r>
        <w:t>- разработка содержания работы по общей методической теме образовательного учреждения;</w:t>
      </w:r>
    </w:p>
    <w:p>
      <w:pPr>
        <w:ind w:left="362"/>
        <w:jc w:val="both"/>
      </w:pPr>
      <w: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>
      <w:pPr>
        <w:ind w:left="362"/>
        <w:jc w:val="both"/>
      </w:pPr>
      <w:r>
        <w:t>- решение вопросов о приеме, переводе и выпуске воспитанников, освоивших государственный стандарт образования, соответствующий лицензии данного учреждения.</w:t>
      </w:r>
    </w:p>
    <w:p>
      <w:pPr>
        <w:jc w:val="both"/>
      </w:pPr>
      <w:r>
        <w:t>2.2. Педагогический совет осуществляет следующие функции:</w:t>
      </w:r>
    </w:p>
    <w:p>
      <w:pPr>
        <w:ind w:left="362"/>
        <w:jc w:val="both"/>
      </w:pPr>
      <w:r>
        <w:t>- обсуждает и утверждает планы работы образовательного учреждения;</w:t>
      </w:r>
    </w:p>
    <w:p>
      <w:pPr>
        <w:ind w:left="362"/>
        <w:jc w:val="both"/>
      </w:pPr>
      <w:r>
        <w:t>- заслушивает информацию и отчеты педагогических работников учреждения, доклады представителей организаций и учреждений, взаимодействующих с данным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детского сада.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3. Права и ответственность педагогического совета.</w:t>
      </w:r>
    </w:p>
    <w:p>
      <w:pPr>
        <w:jc w:val="both"/>
      </w:pPr>
    </w:p>
    <w:p>
      <w:pPr>
        <w:jc w:val="both"/>
      </w:pPr>
      <w:r>
        <w:t>3.1. Педагогический совет имеет право:</w:t>
      </w:r>
    </w:p>
    <w:p>
      <w:pPr>
        <w:ind w:left="362"/>
        <w:jc w:val="both"/>
      </w:pPr>
      <w:r>
        <w:t>-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совете;</w:t>
      </w:r>
    </w:p>
    <w:p>
      <w:pPr>
        <w:ind w:left="362"/>
        <w:jc w:val="both"/>
      </w:pPr>
      <w:r>
        <w:t>- принимать окончательное решение по спорным вопросам, входящим в его компетенцию;</w:t>
      </w:r>
    </w:p>
    <w:p>
      <w:pPr>
        <w:ind w:left="362"/>
        <w:jc w:val="both"/>
      </w:pPr>
      <w:r>
        <w:t>- принимать, утверждать положения (локальные акты) с компетенцией, относящейся к объединениям по профессии;</w:t>
      </w:r>
    </w:p>
    <w:p>
      <w:pPr>
        <w:ind w:left="362"/>
        <w:jc w:val="both"/>
      </w:pPr>
      <w:r>
        <w:t>- 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по вопросам образования, представители учреждений, участвующих в финансировании данного учреждения. Лица, приглашенные на заседания педсовета, пользуются правом совещательного голоса;</w:t>
      </w:r>
    </w:p>
    <w:p>
      <w:pPr>
        <w:ind w:left="362"/>
        <w:jc w:val="both"/>
      </w:pPr>
      <w:r>
        <w:t>- рассматривать на заседании педсовета вопросы поведения воспитанников возможно только в присутствии их родителей.</w:t>
      </w:r>
    </w:p>
    <w:p>
      <w:pPr>
        <w:jc w:val="both"/>
      </w:pPr>
      <w:r>
        <w:t>3.2. Педагогический совет ответственен за:</w:t>
      </w:r>
    </w:p>
    <w:p>
      <w:pPr>
        <w:ind w:left="362"/>
        <w:jc w:val="both"/>
      </w:pPr>
      <w:r>
        <w:t>- выполнение плана работы;</w:t>
      </w:r>
    </w:p>
    <w:p>
      <w:pPr>
        <w:ind w:left="362"/>
        <w:jc w:val="both"/>
      </w:pPr>
      <w:r>
        <w:t>- соответствие принятых решений законодательству РФ об образовании, о защите прав детства;</w:t>
      </w:r>
    </w:p>
    <w:p>
      <w:pPr>
        <w:ind w:left="362"/>
        <w:jc w:val="both"/>
      </w:pPr>
      <w:r>
        <w:t>- утверждение образовательных программ, имеющих экспертное заключение;</w:t>
      </w:r>
    </w:p>
    <w:p>
      <w:pPr>
        <w:ind w:left="362"/>
        <w:jc w:val="both"/>
      </w:pPr>
      <w:r>
        <w:t>- принятие конкретных решений по каждому рассматриваемому вопросу, с указанием ответственных лиц и сроков исполнения решений.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4. Организация деятельности педагогического совета.</w:t>
      </w:r>
    </w:p>
    <w:p>
      <w:pPr>
        <w:jc w:val="both"/>
      </w:pPr>
    </w:p>
    <w:p>
      <w:pPr>
        <w:ind w:left="362" w:hanging="362"/>
        <w:jc w:val="both"/>
      </w:pPr>
      <w:r>
        <w:t xml:space="preserve">4.1. Педагогический совет избирает из своего состава секретаря совета для ведения протокола сроком на 1 год.  </w:t>
      </w:r>
    </w:p>
    <w:p>
      <w:pPr>
        <w:jc w:val="both"/>
      </w:pPr>
      <w:r>
        <w:t>4.2. Секретарь педсовета работает на общественных началах.</w:t>
      </w:r>
    </w:p>
    <w:p>
      <w:pPr>
        <w:ind w:left="362" w:hanging="362"/>
        <w:jc w:val="both"/>
      </w:pPr>
      <w:r>
        <w:t>4.3. Педагогический совет работает по плану, являющемуся составной частью плана работы детского сада.</w:t>
      </w:r>
    </w:p>
    <w:p>
      <w:pPr>
        <w:ind w:left="362" w:hanging="362"/>
        <w:jc w:val="both"/>
      </w:pPr>
      <w:r>
        <w:t>4.4. Заседания педсовета созываются один раз в два месяца в соответствии с планом работы детского сада. В случае необходимости могут быть созваны внеочередные заседания. На обсуждение выносится не более 2-3 вопросов.</w:t>
      </w:r>
    </w:p>
    <w:p>
      <w:pPr>
        <w:ind w:left="362" w:hanging="362"/>
        <w:jc w:val="both"/>
      </w:pPr>
      <w:r>
        <w:t>4.5.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положением).</w:t>
      </w:r>
    </w:p>
    <w:p>
      <w:pPr>
        <w:ind w:left="362" w:hanging="362"/>
        <w:jc w:val="both"/>
      </w:pPr>
      <w:r>
        <w:t>4.6. При равном количестве голосов решающим является голос председателя педагогического совета.</w:t>
      </w:r>
    </w:p>
    <w:p>
      <w:pPr>
        <w:ind w:left="362" w:hanging="362"/>
        <w:jc w:val="both"/>
      </w:pPr>
      <w:r>
        <w:t>4.7. Организацию и выполнения решений педагогического совета осуществляет заведующий детским садом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>
      <w:pPr>
        <w:ind w:left="362" w:hanging="362"/>
        <w:jc w:val="both"/>
      </w:pPr>
      <w:r>
        <w:t>4.8. Заведующий  в случае несогласия с решением педсовета приостанавливает выполнение решения, извещает об этом учредителей детского сада,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>
      <w:pPr>
        <w:jc w:val="both"/>
      </w:pPr>
      <w:r>
        <w:t>4.9. Педагогический совет проводится внерабочее время.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5. Документация педагогического совета.</w:t>
      </w:r>
    </w:p>
    <w:p>
      <w:pPr>
        <w:jc w:val="both"/>
      </w:pPr>
    </w:p>
    <w:p>
      <w:pPr>
        <w:ind w:left="362" w:hanging="362"/>
        <w:jc w:val="both"/>
      </w:pPr>
      <w: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педагогического совета.</w:t>
      </w:r>
    </w:p>
    <w:p>
      <w:pPr>
        <w:jc w:val="both"/>
      </w:pPr>
      <w:r>
        <w:t>5.2. Нумерация протоколов ведется от начала учебного года.</w:t>
      </w:r>
    </w:p>
    <w:p>
      <w:pPr>
        <w:ind w:left="362" w:hanging="362"/>
        <w:jc w:val="both"/>
      </w:pPr>
      <w:r>
        <w:t>5.3. Книга протоколов педагогического совета образовательного учреждения входит в номенклатуру дел и храниться постоянно в учреждении и передается по акту.</w:t>
      </w:r>
    </w:p>
    <w:p>
      <w:pPr>
        <w:ind w:left="362" w:hanging="362"/>
        <w:jc w:val="both"/>
      </w:pPr>
      <w:r>
        <w:t>5.4. Книга протоколов педагогического совета пронумеровывается, прошнуровывается, скрепляется подписью руководителя и печатью детского сада.</w:t>
      </w:r>
    </w:p>
    <w:p>
      <w:pPr>
        <w:jc w:val="both"/>
      </w:pPr>
      <w:r>
        <w:t>5.5. Данное Положение принимается на Совете  трудового коллектива.</w:t>
      </w:r>
    </w:p>
    <w:p>
      <w:pPr>
        <w:jc w:val="both"/>
      </w:pPr>
    </w:p>
    <w:p>
      <w:pPr>
        <w:jc w:val="both"/>
      </w:pPr>
      <w:r>
        <w:t>Срок действия 5 лет.</w:t>
      </w:r>
    </w:p>
    <w:p>
      <w:pPr>
        <w:jc w:val="both"/>
        <w:rPr>
          <w:sz w:val="2"/>
          <w:szCs w:val="2"/>
        </w:rPr>
      </w:pPr>
    </w:p>
    <w:p/>
    <w:sectPr>
      <w:pgSz w:w="11906" w:h="16838"/>
      <w:pgMar w:top="540" w:right="850" w:bottom="539" w:left="12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D5C6E"/>
    <w:multiLevelType w:val="multilevel"/>
    <w:tmpl w:val="62AD5C6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FE"/>
    <w:rsid w:val="00010392"/>
    <w:rsid w:val="000241FD"/>
    <w:rsid w:val="00062DDA"/>
    <w:rsid w:val="00063D0F"/>
    <w:rsid w:val="000672B4"/>
    <w:rsid w:val="0007162D"/>
    <w:rsid w:val="000775D7"/>
    <w:rsid w:val="0010416F"/>
    <w:rsid w:val="001117CC"/>
    <w:rsid w:val="001166C9"/>
    <w:rsid w:val="0012361A"/>
    <w:rsid w:val="00137057"/>
    <w:rsid w:val="001540AC"/>
    <w:rsid w:val="00160732"/>
    <w:rsid w:val="00165384"/>
    <w:rsid w:val="00171692"/>
    <w:rsid w:val="00175CFE"/>
    <w:rsid w:val="001C7D75"/>
    <w:rsid w:val="001D1C43"/>
    <w:rsid w:val="001D36FC"/>
    <w:rsid w:val="001E712D"/>
    <w:rsid w:val="001F327A"/>
    <w:rsid w:val="0020442D"/>
    <w:rsid w:val="00242E94"/>
    <w:rsid w:val="0025643F"/>
    <w:rsid w:val="002803AA"/>
    <w:rsid w:val="002B274D"/>
    <w:rsid w:val="002B2950"/>
    <w:rsid w:val="002C378E"/>
    <w:rsid w:val="00315109"/>
    <w:rsid w:val="00331CBB"/>
    <w:rsid w:val="00393176"/>
    <w:rsid w:val="003A2384"/>
    <w:rsid w:val="003A33E8"/>
    <w:rsid w:val="003D1F49"/>
    <w:rsid w:val="003D1F79"/>
    <w:rsid w:val="003D2833"/>
    <w:rsid w:val="00402F3F"/>
    <w:rsid w:val="004429ED"/>
    <w:rsid w:val="00447AC7"/>
    <w:rsid w:val="00451015"/>
    <w:rsid w:val="0046344C"/>
    <w:rsid w:val="0047260D"/>
    <w:rsid w:val="0047409C"/>
    <w:rsid w:val="004759DF"/>
    <w:rsid w:val="004923D8"/>
    <w:rsid w:val="00496123"/>
    <w:rsid w:val="004A7A30"/>
    <w:rsid w:val="004C3564"/>
    <w:rsid w:val="004C5FEE"/>
    <w:rsid w:val="004E4B30"/>
    <w:rsid w:val="004F7F6C"/>
    <w:rsid w:val="005265C1"/>
    <w:rsid w:val="00541D4B"/>
    <w:rsid w:val="00553827"/>
    <w:rsid w:val="005568CB"/>
    <w:rsid w:val="00566F57"/>
    <w:rsid w:val="005835E7"/>
    <w:rsid w:val="005C2BA3"/>
    <w:rsid w:val="005D0EB2"/>
    <w:rsid w:val="005E7312"/>
    <w:rsid w:val="005F4175"/>
    <w:rsid w:val="00622A2F"/>
    <w:rsid w:val="00627802"/>
    <w:rsid w:val="00656576"/>
    <w:rsid w:val="006751AB"/>
    <w:rsid w:val="00692B5E"/>
    <w:rsid w:val="00696AA0"/>
    <w:rsid w:val="006A1F7A"/>
    <w:rsid w:val="006A2FDD"/>
    <w:rsid w:val="006A7E44"/>
    <w:rsid w:val="006B3430"/>
    <w:rsid w:val="006C2FE3"/>
    <w:rsid w:val="006D0B23"/>
    <w:rsid w:val="006E4758"/>
    <w:rsid w:val="006F37FE"/>
    <w:rsid w:val="006F5B77"/>
    <w:rsid w:val="00704CA8"/>
    <w:rsid w:val="00735FB3"/>
    <w:rsid w:val="00745360"/>
    <w:rsid w:val="00746F6A"/>
    <w:rsid w:val="00753034"/>
    <w:rsid w:val="00772B85"/>
    <w:rsid w:val="007837C2"/>
    <w:rsid w:val="007955DE"/>
    <w:rsid w:val="007A4C9D"/>
    <w:rsid w:val="007C31AC"/>
    <w:rsid w:val="007E661C"/>
    <w:rsid w:val="007F4D3B"/>
    <w:rsid w:val="00805970"/>
    <w:rsid w:val="00836C5C"/>
    <w:rsid w:val="00841F78"/>
    <w:rsid w:val="00846B19"/>
    <w:rsid w:val="0086035D"/>
    <w:rsid w:val="008A38BE"/>
    <w:rsid w:val="008A5A50"/>
    <w:rsid w:val="008B271D"/>
    <w:rsid w:val="008B2939"/>
    <w:rsid w:val="008E1B8B"/>
    <w:rsid w:val="009104AF"/>
    <w:rsid w:val="00935363"/>
    <w:rsid w:val="00946C61"/>
    <w:rsid w:val="009637BA"/>
    <w:rsid w:val="00995352"/>
    <w:rsid w:val="009C1FE2"/>
    <w:rsid w:val="009C62EA"/>
    <w:rsid w:val="009E2EA4"/>
    <w:rsid w:val="009E7845"/>
    <w:rsid w:val="009F37FD"/>
    <w:rsid w:val="00A01454"/>
    <w:rsid w:val="00A0679C"/>
    <w:rsid w:val="00A11B65"/>
    <w:rsid w:val="00A220B8"/>
    <w:rsid w:val="00A26571"/>
    <w:rsid w:val="00A37D66"/>
    <w:rsid w:val="00A63AD0"/>
    <w:rsid w:val="00A63FEC"/>
    <w:rsid w:val="00A73BD4"/>
    <w:rsid w:val="00A856A2"/>
    <w:rsid w:val="00A87D29"/>
    <w:rsid w:val="00AA1E47"/>
    <w:rsid w:val="00AB3C82"/>
    <w:rsid w:val="00AC6283"/>
    <w:rsid w:val="00AE76D9"/>
    <w:rsid w:val="00AF31CE"/>
    <w:rsid w:val="00B02C14"/>
    <w:rsid w:val="00B0749F"/>
    <w:rsid w:val="00B1133B"/>
    <w:rsid w:val="00B133AD"/>
    <w:rsid w:val="00B13D59"/>
    <w:rsid w:val="00B234DD"/>
    <w:rsid w:val="00B4079E"/>
    <w:rsid w:val="00B4108F"/>
    <w:rsid w:val="00B55E2A"/>
    <w:rsid w:val="00B675A6"/>
    <w:rsid w:val="00B74808"/>
    <w:rsid w:val="00B92CAA"/>
    <w:rsid w:val="00BB2955"/>
    <w:rsid w:val="00C02661"/>
    <w:rsid w:val="00C02ADE"/>
    <w:rsid w:val="00C04DA7"/>
    <w:rsid w:val="00C458EB"/>
    <w:rsid w:val="00C65710"/>
    <w:rsid w:val="00C874B9"/>
    <w:rsid w:val="00C90B9B"/>
    <w:rsid w:val="00C91AAE"/>
    <w:rsid w:val="00CB4EC8"/>
    <w:rsid w:val="00CD0E2A"/>
    <w:rsid w:val="00D0371F"/>
    <w:rsid w:val="00D0467E"/>
    <w:rsid w:val="00D0622B"/>
    <w:rsid w:val="00D0656D"/>
    <w:rsid w:val="00D106D8"/>
    <w:rsid w:val="00D164B3"/>
    <w:rsid w:val="00D27966"/>
    <w:rsid w:val="00D37899"/>
    <w:rsid w:val="00D80A57"/>
    <w:rsid w:val="00D81133"/>
    <w:rsid w:val="00D8556C"/>
    <w:rsid w:val="00D878DE"/>
    <w:rsid w:val="00D95716"/>
    <w:rsid w:val="00DA1D31"/>
    <w:rsid w:val="00DB2DC5"/>
    <w:rsid w:val="00DC18F5"/>
    <w:rsid w:val="00DC5B05"/>
    <w:rsid w:val="00DD0B97"/>
    <w:rsid w:val="00DD11B7"/>
    <w:rsid w:val="00DF5102"/>
    <w:rsid w:val="00E05FEF"/>
    <w:rsid w:val="00E234EE"/>
    <w:rsid w:val="00E2742B"/>
    <w:rsid w:val="00E3185C"/>
    <w:rsid w:val="00E62EFD"/>
    <w:rsid w:val="00EB23F5"/>
    <w:rsid w:val="00ED223A"/>
    <w:rsid w:val="00ED5047"/>
    <w:rsid w:val="00ED7E1E"/>
    <w:rsid w:val="00EE6558"/>
    <w:rsid w:val="00EE7820"/>
    <w:rsid w:val="00EF51F8"/>
    <w:rsid w:val="00EF78CB"/>
    <w:rsid w:val="00F04019"/>
    <w:rsid w:val="00F06BDE"/>
    <w:rsid w:val="00F17C10"/>
    <w:rsid w:val="00F44770"/>
    <w:rsid w:val="00F95E0F"/>
    <w:rsid w:val="00FB3C3A"/>
    <w:rsid w:val="00FB5D6C"/>
    <w:rsid w:val="00FD4185"/>
    <w:rsid w:val="00FF20FF"/>
    <w:rsid w:val="00FF2EEE"/>
    <w:rsid w:val="00FF7442"/>
    <w:rsid w:val="6F90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 Indent"/>
    <w:basedOn w:val="1"/>
    <w:uiPriority w:val="0"/>
    <w:pPr>
      <w:ind w:firstLine="720"/>
    </w:pPr>
    <w:rPr>
      <w:rFonts w:eastAsia="Arial Unicode MS"/>
      <w:szCs w:val="20"/>
    </w:rPr>
  </w:style>
  <w:style w:type="paragraph" w:styleId="5">
    <w:name w:val="Body Text Indent 2"/>
    <w:basedOn w:val="1"/>
    <w:uiPriority w:val="0"/>
    <w:pPr>
      <w:ind w:firstLine="720"/>
      <w:jc w:val="both"/>
    </w:pPr>
    <w:rPr>
      <w:rFonts w:eastAsia="Arial Unicode MS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956</Words>
  <Characters>5453</Characters>
  <Lines>45</Lines>
  <Paragraphs>12</Paragraphs>
  <TotalTime>0</TotalTime>
  <ScaleCrop>false</ScaleCrop>
  <LinksUpToDate>false</LinksUpToDate>
  <CharactersWithSpaces>6397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2014-11-25T11:02:00Z</dcterms:created>
  <dc:creator>Наташа</dc:creator>
  <cp:lastModifiedBy>Ирина</cp:lastModifiedBy>
  <dcterms:modified xsi:type="dcterms:W3CDTF">2021-11-19T12:12:02Z</dcterms:modified>
  <dc:title>   УТВЕРЖДАЮ: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